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92" w:rsidRDefault="00FB385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西南交通大学</w:t>
      </w:r>
      <w:r w:rsidR="00CB6733">
        <w:rPr>
          <w:rFonts w:ascii="方正小标宋简体" w:eastAsia="方正小标宋简体" w:hAnsi="Times New Roman" w:hint="eastAsia"/>
          <w:b/>
          <w:sz w:val="32"/>
          <w:szCs w:val="32"/>
        </w:rPr>
        <w:t>“</w:t>
      </w:r>
      <w:r>
        <w:rPr>
          <w:rFonts w:ascii="方正小标宋简体" w:eastAsia="方正小标宋简体" w:hAnsi="Times New Roman" w:hint="eastAsia"/>
          <w:b/>
          <w:sz w:val="32"/>
          <w:szCs w:val="32"/>
        </w:rPr>
        <w:t>唐立新后勤服务杰出员工奖</w:t>
      </w:r>
      <w:r w:rsidR="00CB6733">
        <w:rPr>
          <w:rFonts w:ascii="方正小标宋简体" w:eastAsia="方正小标宋简体" w:hAnsi="Times New Roman" w:hint="eastAsia"/>
          <w:b/>
          <w:sz w:val="32"/>
          <w:szCs w:val="32"/>
        </w:rPr>
        <w:t>“</w:t>
      </w:r>
      <w:r>
        <w:rPr>
          <w:rFonts w:ascii="方正小标宋简体" w:eastAsia="方正小标宋简体" w:hAnsi="Times New Roman" w:hint="eastAsia"/>
          <w:b/>
          <w:sz w:val="32"/>
          <w:szCs w:val="32"/>
        </w:rPr>
        <w:t>实施细则</w:t>
      </w:r>
    </w:p>
    <w:p w:rsidR="001B7292" w:rsidRDefault="001B729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</w:p>
    <w:p w:rsidR="001B7292" w:rsidRDefault="00FB3851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第一章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z w:val="30"/>
          <w:szCs w:val="30"/>
        </w:rPr>
        <w:t>总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hint="eastAsia"/>
          <w:sz w:val="30"/>
          <w:szCs w:val="30"/>
        </w:rPr>
        <w:t>则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第一条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为促进我校后勤员工服务质量水平，更好的实现服务育人、管理育人，新尚集团董事长唐立新先生在西南交通大学设立“唐立新后勤服务杰出员工奖”。为便于该项奖金的管理，特制定本实施细则。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第二条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“西南交通大学唐立新后勤服务杰出员工奖”由“唐立新教育发展基金”每年捐助</w:t>
      </w:r>
      <w:r>
        <w:rPr>
          <w:rFonts w:ascii="Times New Roman" w:eastAsia="仿宋_GB2312" w:hAnsi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hint="eastAsia"/>
          <w:sz w:val="30"/>
          <w:szCs w:val="30"/>
        </w:rPr>
        <w:t>万元，捐助年限为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年。</w:t>
      </w:r>
    </w:p>
    <w:p w:rsidR="001B7292" w:rsidRDefault="001B7292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</w:p>
    <w:p w:rsidR="001B7292" w:rsidRDefault="00FB3851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第二章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z w:val="30"/>
          <w:szCs w:val="30"/>
        </w:rPr>
        <w:t>评选条件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第三条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“唐立新后勤服务杰出员工奖”评选条件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后勤服务杰出员工是指具有较强工作能力、工作态度积极、工作业绩显著，并为学校做出贡献的</w:t>
      </w:r>
      <w:r w:rsidR="009E6B39">
        <w:rPr>
          <w:rFonts w:ascii="Times New Roman" w:eastAsia="仿宋_GB2312" w:hAnsi="Times New Roman" w:hint="eastAsia"/>
          <w:sz w:val="30"/>
          <w:szCs w:val="30"/>
        </w:rPr>
        <w:t>后勤服务</w:t>
      </w:r>
      <w:r>
        <w:rPr>
          <w:rFonts w:ascii="Times New Roman" w:eastAsia="仿宋_GB2312" w:hAnsi="Times New Roman" w:hint="eastAsia"/>
          <w:sz w:val="30"/>
          <w:szCs w:val="30"/>
        </w:rPr>
        <w:t>员工。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、参加评选的人员应已在学校后勤服务岗位上连续工作三年以上。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、工作中能结合学校以及本岗位的具体情况，对工作流程或管理制度积极提出合理化建议，并被学校采纳；在工作中积极与团队配合，做出贡献，有良好的业绩。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、在本职工作中积极</w:t>
      </w:r>
      <w:r w:rsidR="009E6B39">
        <w:rPr>
          <w:rFonts w:ascii="Times New Roman" w:eastAsia="仿宋_GB2312" w:hAnsi="Times New Roman" w:hint="eastAsia"/>
          <w:sz w:val="30"/>
          <w:szCs w:val="30"/>
        </w:rPr>
        <w:t>钻研</w:t>
      </w:r>
      <w:r>
        <w:rPr>
          <w:rFonts w:ascii="Times New Roman" w:eastAsia="仿宋_GB2312" w:hAnsi="Times New Roman" w:hint="eastAsia"/>
          <w:sz w:val="30"/>
          <w:szCs w:val="30"/>
        </w:rPr>
        <w:t>业务，技术熟练，表现突出，并取得了良好的业绩；在工作中热情、微笑、耐心的服务，深受师生爱戴，并有良好口碑；积极参加学校组织的各项活动。</w:t>
      </w:r>
    </w:p>
    <w:p w:rsidR="001B7292" w:rsidRDefault="001B7292">
      <w:pPr>
        <w:spacing w:line="54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1B7292" w:rsidRDefault="00FB3851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第三章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z w:val="30"/>
          <w:szCs w:val="30"/>
        </w:rPr>
        <w:t>评选及奖励程序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lastRenderedPageBreak/>
        <w:t>第四条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评选程序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、本人申请</w:t>
      </w:r>
      <w:r w:rsidR="00C32844">
        <w:rPr>
          <w:rFonts w:ascii="Times New Roman" w:eastAsia="仿宋_GB2312" w:hAnsi="Times New Roman" w:hint="eastAsia"/>
          <w:sz w:val="30"/>
          <w:szCs w:val="30"/>
        </w:rPr>
        <w:t>及单位推荐。申请者</w:t>
      </w:r>
      <w:r>
        <w:rPr>
          <w:rFonts w:ascii="Times New Roman" w:eastAsia="仿宋_GB2312" w:hAnsi="Times New Roman" w:hint="eastAsia"/>
          <w:sz w:val="30"/>
          <w:szCs w:val="30"/>
        </w:rPr>
        <w:t>提交《西南交通大学唐立新后勤服务杰出员工奖申请表》及相关支撑材料；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="00C32844">
        <w:rPr>
          <w:rFonts w:ascii="Times New Roman" w:eastAsia="仿宋_GB2312" w:hAnsi="Times New Roman" w:hint="eastAsia"/>
          <w:sz w:val="30"/>
          <w:szCs w:val="30"/>
        </w:rPr>
        <w:t>相关单位</w:t>
      </w:r>
      <w:bookmarkStart w:id="0" w:name="_GoBack"/>
      <w:bookmarkEnd w:id="0"/>
      <w:r>
        <w:rPr>
          <w:rFonts w:ascii="Times New Roman" w:eastAsia="仿宋_GB2312" w:hAnsi="Times New Roman" w:hint="eastAsia"/>
          <w:sz w:val="30"/>
          <w:szCs w:val="30"/>
        </w:rPr>
        <w:t>组织专家对申请者材料进行评审，并将拟推荐人选报送学校；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、学校对拟推荐人选材料组织专家评审；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、学校将评审结果报唐立新先生确定最终人选；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、评审结果在校内公示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周，公示结束发布评审结果公告。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第五条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奖励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、“唐立新后勤服务杰出员工奖”每年评选一次，每次奖励人数原则上</w:t>
      </w:r>
      <w:r>
        <w:rPr>
          <w:rFonts w:ascii="Times New Roman" w:eastAsia="仿宋_GB2312" w:hAnsi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hint="eastAsia"/>
          <w:sz w:val="30"/>
          <w:szCs w:val="30"/>
        </w:rPr>
        <w:t>名，获奖者的奖励额度为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万元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人。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、由学校与唐立新先生向获奖者颁发奖励证书和奖金。</w:t>
      </w:r>
    </w:p>
    <w:p w:rsidR="001B7292" w:rsidRDefault="001B7292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</w:p>
    <w:p w:rsidR="001B7292" w:rsidRDefault="00FB3851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第四章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z w:val="30"/>
          <w:szCs w:val="30"/>
        </w:rPr>
        <w:t>附则</w:t>
      </w:r>
    </w:p>
    <w:p w:rsidR="001B7292" w:rsidRDefault="00FB3851">
      <w:pPr>
        <w:adjustRightInd w:val="0"/>
        <w:snapToGrid w:val="0"/>
        <w:spacing w:line="560" w:lineRule="exact"/>
        <w:ind w:firstLine="6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sz w:val="30"/>
          <w:szCs w:val="30"/>
        </w:rPr>
        <w:t>第六条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本办法自颁布之日起执行，由人事处负责解释。</w:t>
      </w:r>
    </w:p>
    <w:sectPr w:rsidR="001B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94" w:rsidRDefault="004A1594" w:rsidP="00CB6733">
      <w:r>
        <w:separator/>
      </w:r>
    </w:p>
  </w:endnote>
  <w:endnote w:type="continuationSeparator" w:id="0">
    <w:p w:rsidR="004A1594" w:rsidRDefault="004A1594" w:rsidP="00CB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94" w:rsidRDefault="004A1594" w:rsidP="00CB6733">
      <w:r>
        <w:separator/>
      </w:r>
    </w:p>
  </w:footnote>
  <w:footnote w:type="continuationSeparator" w:id="0">
    <w:p w:rsidR="004A1594" w:rsidRDefault="004A1594" w:rsidP="00CB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92"/>
    <w:rsid w:val="001B7292"/>
    <w:rsid w:val="004A1594"/>
    <w:rsid w:val="00552262"/>
    <w:rsid w:val="007E4FA2"/>
    <w:rsid w:val="009E6B39"/>
    <w:rsid w:val="00C32844"/>
    <w:rsid w:val="00CB6733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00997C5-2EBF-46D6-907E-8B1849DE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Pr>
      <w:b/>
      <w:bCs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HTMLChar">
    <w:name w:val="HTML 预设格式 Char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西南交通大学唐立新后勤服务杰出员工奖实施细则</dc:title>
  <dc:creator>SomeBody</dc:creator>
  <cp:lastModifiedBy>何虎</cp:lastModifiedBy>
  <cp:revision>2</cp:revision>
  <dcterms:created xsi:type="dcterms:W3CDTF">2014-12-14T14:15:00Z</dcterms:created>
  <dcterms:modified xsi:type="dcterms:W3CDTF">2014-12-14T14:15:00Z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